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F511" w14:textId="1B3BE829" w:rsidR="000C5B8F" w:rsidRPr="000C5B8F" w:rsidRDefault="000C5B8F" w:rsidP="000C5B8F">
      <w:pPr>
        <w:ind w:left="1440" w:firstLine="720"/>
        <w:jc w:val="center"/>
        <w:rPr>
          <w:rFonts w:eastAsia="Times New Roman" w:cstheme="minorHAnsi"/>
        </w:rPr>
      </w:pPr>
    </w:p>
    <w:p w14:paraId="6ECD216D" w14:textId="6446393F" w:rsidR="000C5B8F" w:rsidRPr="000C5B8F" w:rsidRDefault="000C5B8F" w:rsidP="000C5B8F">
      <w:pPr>
        <w:jc w:val="center"/>
        <w:rPr>
          <w:rFonts w:eastAsia="Times New Roman" w:cstheme="minorHAnsi"/>
        </w:rPr>
      </w:pPr>
      <w:r w:rsidRPr="000C5B8F">
        <w:rPr>
          <w:rFonts w:cstheme="minorHAnsi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21BE21C3" wp14:editId="6C9EF2DE">
            <wp:simplePos x="0" y="0"/>
            <wp:positionH relativeFrom="column">
              <wp:posOffset>57150</wp:posOffset>
            </wp:positionH>
            <wp:positionV relativeFrom="paragraph">
              <wp:posOffset>143510</wp:posOffset>
            </wp:positionV>
            <wp:extent cx="1152525" cy="838835"/>
            <wp:effectExtent l="0" t="0" r="0" b="0"/>
            <wp:wrapTight wrapText="bothSides">
              <wp:wrapPolygon edited="0">
                <wp:start x="7140" y="491"/>
                <wp:lineTo x="4284" y="2453"/>
                <wp:lineTo x="357" y="6868"/>
                <wp:lineTo x="714" y="17169"/>
                <wp:lineTo x="4641" y="19621"/>
                <wp:lineTo x="4998" y="20603"/>
                <wp:lineTo x="21064" y="20603"/>
                <wp:lineTo x="21064" y="15207"/>
                <wp:lineTo x="19636" y="12754"/>
                <wp:lineTo x="14995" y="8339"/>
                <wp:lineTo x="12853" y="1962"/>
                <wp:lineTo x="11068" y="491"/>
                <wp:lineTo x="7140" y="491"/>
              </wp:wrapPolygon>
            </wp:wrapTight>
            <wp:docPr id="1" name="Picture 1" descr="E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_Logo_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89DCA" w14:textId="38753203" w:rsidR="000C5B8F" w:rsidRPr="000C5B8F" w:rsidRDefault="000C5B8F" w:rsidP="000C5B8F">
      <w:pPr>
        <w:jc w:val="center"/>
        <w:rPr>
          <w:rFonts w:eastAsia="Times New Roman" w:cstheme="minorHAnsi"/>
        </w:rPr>
      </w:pPr>
    </w:p>
    <w:p w14:paraId="34B53C7E" w14:textId="77777777" w:rsidR="000C5B8F" w:rsidRPr="000C5B8F" w:rsidRDefault="000C5B8F" w:rsidP="000C5B8F">
      <w:pPr>
        <w:jc w:val="center"/>
        <w:rPr>
          <w:rFonts w:eastAsia="Times New Roman" w:cstheme="minorHAnsi"/>
        </w:rPr>
      </w:pPr>
    </w:p>
    <w:p w14:paraId="26684F12" w14:textId="27DE71F6" w:rsidR="000C5B8F" w:rsidRPr="000C5B8F" w:rsidRDefault="000C5B8F" w:rsidP="000C5B8F">
      <w:pPr>
        <w:jc w:val="center"/>
        <w:rPr>
          <w:rFonts w:eastAsia="Times New Roman" w:cstheme="minorHAnsi"/>
        </w:rPr>
      </w:pPr>
      <w:r w:rsidRPr="000C5B8F">
        <w:rPr>
          <w:rFonts w:eastAsia="Times New Roman" w:cstheme="minorHAnsi"/>
        </w:rPr>
        <w:t>Early Childhood Coalition of the Greater Helena Area</w:t>
      </w:r>
    </w:p>
    <w:p w14:paraId="1BC6A916" w14:textId="77777777" w:rsidR="000C5B8F" w:rsidRPr="000C5B8F" w:rsidRDefault="000C5B8F" w:rsidP="000C5B8F">
      <w:pPr>
        <w:jc w:val="center"/>
        <w:rPr>
          <w:rFonts w:eastAsia="Times New Roman" w:cstheme="minorHAnsi"/>
        </w:rPr>
      </w:pPr>
    </w:p>
    <w:p w14:paraId="065069D0" w14:textId="3FE38FC0" w:rsidR="000C5B8F" w:rsidRPr="000C5B8F" w:rsidRDefault="00366FC8" w:rsidP="000C5B8F">
      <w:pPr>
        <w:jc w:val="center"/>
        <w:rPr>
          <w:rFonts w:eastAsia="Times New Roman" w:cstheme="minorHAnsi"/>
          <w:sz w:val="22"/>
          <w:highlight w:val="yellow"/>
        </w:rPr>
      </w:pPr>
      <w:sdt>
        <w:sdtPr>
          <w:rPr>
            <w:rFonts w:eastAsia="Times New Roman" w:cstheme="minorHAnsi"/>
            <w:sz w:val="22"/>
          </w:rPr>
          <w:id w:val="-2005191387"/>
          <w:placeholder>
            <w:docPart w:val="F1B614AF4E394030BD9DE40900EA2CFC"/>
          </w:placeholder>
          <w:text/>
        </w:sdtPr>
        <w:sdtEndPr/>
        <w:sdtContent>
          <w:r w:rsidR="001D3A5D">
            <w:rPr>
              <w:rFonts w:eastAsia="Times New Roman" w:cstheme="minorHAnsi"/>
              <w:sz w:val="22"/>
            </w:rPr>
            <w:t>Monday, January 11 at 4 pm</w:t>
          </w:r>
        </w:sdtContent>
      </w:sdt>
    </w:p>
    <w:p w14:paraId="4DC18407" w14:textId="0629A4B8" w:rsidR="000C5B8F" w:rsidRPr="000C5B8F" w:rsidRDefault="000C5B8F" w:rsidP="000C5B8F">
      <w:pPr>
        <w:jc w:val="center"/>
        <w:rPr>
          <w:rFonts w:eastAsia="Times New Roman" w:cstheme="minorHAnsi"/>
          <w:sz w:val="22"/>
        </w:rPr>
      </w:pPr>
      <w:r w:rsidRPr="000C5B8F">
        <w:rPr>
          <w:rFonts w:eastAsia="Times New Roman" w:cstheme="minorHAnsi"/>
          <w:sz w:val="22"/>
        </w:rPr>
        <w:t xml:space="preserve">General Meeting </w:t>
      </w:r>
      <w:sdt>
        <w:sdtPr>
          <w:rPr>
            <w:rFonts w:eastAsia="Times New Roman" w:cstheme="minorHAnsi"/>
            <w:sz w:val="22"/>
          </w:rPr>
          <w:id w:val="1918593524"/>
          <w:placeholder>
            <w:docPart w:val="E96B7DF15BAF416F9E229E105AAD7A70"/>
          </w:placeholder>
          <w:text/>
        </w:sdtPr>
        <w:sdtEndPr/>
        <w:sdtContent>
          <w:r w:rsidR="000D3528">
            <w:rPr>
              <w:rFonts w:eastAsia="Times New Roman" w:cstheme="minorHAnsi"/>
              <w:sz w:val="22"/>
            </w:rPr>
            <w:t>Minutes</w:t>
          </w:r>
        </w:sdtContent>
      </w:sdt>
    </w:p>
    <w:p w14:paraId="4A0213A9" w14:textId="6EFF296E" w:rsidR="004B1552" w:rsidRPr="000C5B8F" w:rsidRDefault="00366FC8" w:rsidP="000C5B8F">
      <w:pPr>
        <w:jc w:val="center"/>
        <w:rPr>
          <w:rFonts w:cstheme="minorHAnsi"/>
          <w:bCs/>
          <w:spacing w:val="-1"/>
          <w:sz w:val="22"/>
          <w:szCs w:val="20"/>
        </w:rPr>
      </w:pPr>
      <w:sdt>
        <w:sdtPr>
          <w:rPr>
            <w:rFonts w:eastAsia="Times New Roman" w:cstheme="minorHAnsi"/>
            <w:sz w:val="22"/>
          </w:rPr>
          <w:id w:val="126824647"/>
          <w:placeholder>
            <w:docPart w:val="7BC8F04E12E24B2AA86D74650B46BA43"/>
          </w:placeholder>
          <w:text/>
        </w:sdtPr>
        <w:sdtEndPr/>
        <w:sdtContent>
          <w:r w:rsidR="000D3528">
            <w:rPr>
              <w:rFonts w:eastAsia="Times New Roman" w:cstheme="minorHAnsi"/>
              <w:sz w:val="22"/>
            </w:rPr>
            <w:t xml:space="preserve">Meeting Recording: </w:t>
          </w:r>
        </w:sdtContent>
      </w:sdt>
      <w:hyperlink r:id="rId12" w:history="1">
        <w:r w:rsidR="00B502F8" w:rsidRPr="005B1327">
          <w:rPr>
            <w:rStyle w:val="Hyperlink"/>
            <w:rFonts w:eastAsia="Times New Roman" w:cstheme="minorHAnsi"/>
            <w:sz w:val="22"/>
          </w:rPr>
          <w:t>https://youtu.be/zTGQonEzKus</w:t>
        </w:r>
      </w:hyperlink>
      <w:r w:rsidR="00B502F8">
        <w:rPr>
          <w:rFonts w:eastAsia="Times New Roman" w:cstheme="minorHAnsi"/>
          <w:sz w:val="22"/>
        </w:rPr>
        <w:t xml:space="preserve"> </w:t>
      </w:r>
    </w:p>
    <w:p w14:paraId="4CB92877" w14:textId="191051F8" w:rsidR="000C5B8F" w:rsidRPr="000C5B8F" w:rsidRDefault="000C5B8F" w:rsidP="004B1552">
      <w:pPr>
        <w:rPr>
          <w:rFonts w:cstheme="minorHAnsi"/>
          <w:bCs/>
          <w:spacing w:val="-1"/>
          <w:sz w:val="20"/>
          <w:szCs w:val="20"/>
        </w:rPr>
        <w:sectPr w:rsidR="000C5B8F" w:rsidRPr="000C5B8F" w:rsidSect="000C5B8F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num="2" w:sep="1" w:space="720" w:equalWidth="0">
            <w:col w:w="1728" w:space="720"/>
            <w:col w:w="6912"/>
          </w:cols>
          <w:docGrid w:linePitch="360"/>
        </w:sectPr>
      </w:pPr>
    </w:p>
    <w:p w14:paraId="7652308C" w14:textId="6259F7F6" w:rsidR="00D756E4" w:rsidRPr="000C5B8F" w:rsidRDefault="00D756E4" w:rsidP="004B1552">
      <w:pPr>
        <w:rPr>
          <w:rFonts w:cstheme="minorHAnsi"/>
          <w:bCs/>
          <w:spacing w:val="-1"/>
          <w:sz w:val="20"/>
          <w:szCs w:val="20"/>
        </w:rPr>
        <w:sectPr w:rsidR="00D756E4" w:rsidRPr="000C5B8F" w:rsidSect="00D756E4">
          <w:type w:val="continuous"/>
          <w:pgSz w:w="12240" w:h="15840"/>
          <w:pgMar w:top="1440" w:right="1440" w:bottom="1440" w:left="1440" w:header="720" w:footer="720" w:gutter="0"/>
          <w:cols w:num="2" w:sep="1" w:space="720" w:equalWidth="0">
            <w:col w:w="2635" w:space="720"/>
            <w:col w:w="6000"/>
          </w:cols>
          <w:docGrid w:linePitch="360"/>
        </w:sectPr>
      </w:pPr>
    </w:p>
    <w:p w14:paraId="4A1D6A76" w14:textId="77777777" w:rsidR="004B1552" w:rsidRPr="000C5B8F" w:rsidRDefault="004B1552" w:rsidP="000C5B8F">
      <w:pPr>
        <w:pBdr>
          <w:bottom w:val="single" w:sz="12" w:space="10" w:color="auto"/>
        </w:pBdr>
        <w:snapToGrid w:val="0"/>
        <w:spacing w:line="14" w:lineRule="exact"/>
        <w:rPr>
          <w:rFonts w:cstheme="minorHAnsi"/>
          <w:b/>
          <w:spacing w:val="-1"/>
        </w:rPr>
      </w:pPr>
    </w:p>
    <w:p w14:paraId="658A1798" w14:textId="77777777" w:rsidR="004B1552" w:rsidRPr="000C5B8F" w:rsidRDefault="004B1552" w:rsidP="004B1552">
      <w:pPr>
        <w:rPr>
          <w:rFonts w:cstheme="minorHAnsi"/>
          <w:b/>
          <w:spacing w:val="-1"/>
        </w:rPr>
      </w:pPr>
    </w:p>
    <w:p w14:paraId="27BA6598" w14:textId="77777777" w:rsidR="00586305" w:rsidRPr="000C5B8F" w:rsidRDefault="00586305" w:rsidP="00586305">
      <w:pPr>
        <w:rPr>
          <w:rFonts w:eastAsia="Times New Roman" w:cstheme="minorHAnsi"/>
        </w:rPr>
      </w:pPr>
    </w:p>
    <w:p w14:paraId="2D8972CF" w14:textId="138353B0" w:rsidR="004B1552" w:rsidRPr="000C5B8F" w:rsidRDefault="004B1552" w:rsidP="004B1552">
      <w:pPr>
        <w:rPr>
          <w:rFonts w:eastAsia="Times New Roman" w:cstheme="minorHAnsi"/>
        </w:rPr>
      </w:pPr>
      <w:r w:rsidRPr="000C5B8F">
        <w:rPr>
          <w:rFonts w:eastAsia="Times New Roman" w:cstheme="minorHAnsi"/>
          <w:b/>
        </w:rPr>
        <w:t xml:space="preserve">Facilitator(s): </w:t>
      </w:r>
      <w:sdt>
        <w:sdtPr>
          <w:rPr>
            <w:rFonts w:eastAsia="Times New Roman" w:cstheme="minorHAnsi"/>
            <w:b/>
          </w:rPr>
          <w:id w:val="866952878"/>
          <w:placeholder>
            <w:docPart w:val="9487678BB8A94DCCA2E56F784670CFAD"/>
          </w:placeholder>
        </w:sdtPr>
        <w:sdtEndPr/>
        <w:sdtContent>
          <w:r w:rsidR="001D3A5D" w:rsidRPr="001D3A5D">
            <w:rPr>
              <w:rFonts w:eastAsia="Times New Roman" w:cstheme="minorHAnsi"/>
            </w:rPr>
            <w:t>Brandi Thomas</w:t>
          </w:r>
        </w:sdtContent>
      </w:sdt>
    </w:p>
    <w:p w14:paraId="0D06285F" w14:textId="29ACF69D" w:rsidR="004B1552" w:rsidRPr="000C5B8F" w:rsidRDefault="000C5B8F" w:rsidP="004B1552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Minute-Taker: </w:t>
      </w:r>
      <w:sdt>
        <w:sdtPr>
          <w:rPr>
            <w:rFonts w:eastAsia="Times New Roman" w:cstheme="minorHAnsi"/>
            <w:b/>
          </w:rPr>
          <w:id w:val="-1341846287"/>
          <w:placeholder>
            <w:docPart w:val="CE8D4FC6623E46CEA2A24C3856EA104A"/>
          </w:placeholder>
        </w:sdtPr>
        <w:sdtEndPr/>
        <w:sdtContent>
          <w:r w:rsidR="001D3A5D" w:rsidRPr="001D3A5D">
            <w:rPr>
              <w:rFonts w:eastAsia="Times New Roman" w:cstheme="minorHAnsi"/>
            </w:rPr>
            <w:t>Megan Peters</w:t>
          </w:r>
        </w:sdtContent>
      </w:sdt>
      <w:r w:rsidR="00CB4DA6" w:rsidRPr="000C5B8F">
        <w:rPr>
          <w:rFonts w:eastAsia="Times New Roman" w:cstheme="minorHAnsi"/>
          <w:b/>
        </w:rPr>
        <w:t xml:space="preserve"> </w:t>
      </w:r>
    </w:p>
    <w:p w14:paraId="3C02C12E" w14:textId="50B9D628" w:rsidR="00D44508" w:rsidRPr="000C5B8F" w:rsidRDefault="00D44508" w:rsidP="004B1552">
      <w:pPr>
        <w:rPr>
          <w:rFonts w:eastAsia="Times New Roman" w:cstheme="minorHAnsi"/>
        </w:rPr>
      </w:pPr>
    </w:p>
    <w:p w14:paraId="3B272CB8" w14:textId="105DBE85" w:rsidR="00D44508" w:rsidRPr="000C5B8F" w:rsidRDefault="00D44508" w:rsidP="004B1552">
      <w:pPr>
        <w:rPr>
          <w:rFonts w:eastAsia="Times New Roman" w:cstheme="minorHAnsi"/>
        </w:rPr>
      </w:pPr>
      <w:r w:rsidRPr="000C5B8F">
        <w:rPr>
          <w:rFonts w:eastAsia="Times New Roman" w:cstheme="minorHAnsi"/>
          <w:b/>
        </w:rPr>
        <w:t>Agenda review</w:t>
      </w:r>
      <w:r w:rsidR="000C5B8F" w:rsidRPr="000C5B8F">
        <w:rPr>
          <w:rFonts w:eastAsia="Times New Roman" w:cstheme="minorHAnsi"/>
          <w:b/>
        </w:rPr>
        <w:t>.</w:t>
      </w:r>
      <w:r w:rsidR="000C5B8F">
        <w:rPr>
          <w:rFonts w:eastAsia="Times New Roman" w:cstheme="minorHAnsi"/>
          <w:b/>
        </w:rPr>
        <w:t xml:space="preserve"> </w:t>
      </w:r>
      <w:r w:rsidR="000C5B8F">
        <w:rPr>
          <w:rFonts w:eastAsia="Times New Roman" w:cstheme="minorHAnsi"/>
        </w:rPr>
        <w:t>1 min.</w:t>
      </w:r>
    </w:p>
    <w:p w14:paraId="1439EF66" w14:textId="77777777" w:rsidR="00D756E4" w:rsidRPr="000C5B8F" w:rsidRDefault="00D756E4" w:rsidP="004B1552">
      <w:pPr>
        <w:rPr>
          <w:rFonts w:eastAsia="Times New Roman" w:cstheme="minorHAnsi"/>
        </w:rPr>
      </w:pPr>
    </w:p>
    <w:p w14:paraId="0DA1E065" w14:textId="658AE773" w:rsidR="004B1552" w:rsidRDefault="004B1552" w:rsidP="00D756E4">
      <w:pPr>
        <w:rPr>
          <w:rFonts w:eastAsia="Times New Roman" w:cstheme="minorHAnsi"/>
        </w:rPr>
      </w:pPr>
      <w:r w:rsidRPr="000C5B8F">
        <w:rPr>
          <w:rFonts w:eastAsia="Times New Roman" w:cstheme="minorHAnsi"/>
          <w:b/>
        </w:rPr>
        <w:t>Introductions</w:t>
      </w:r>
      <w:r w:rsidR="000C5B8F">
        <w:rPr>
          <w:rFonts w:eastAsia="Times New Roman" w:cstheme="minorHAnsi"/>
          <w:b/>
        </w:rPr>
        <w:t>.</w:t>
      </w:r>
      <w:r w:rsidRPr="000C5B8F">
        <w:rPr>
          <w:rFonts w:eastAsia="Times New Roman" w:cstheme="minorHAnsi"/>
          <w:b/>
        </w:rPr>
        <w:t xml:space="preserve"> </w:t>
      </w:r>
      <w:r w:rsidR="00C953BC" w:rsidRPr="000C5B8F">
        <w:rPr>
          <w:rFonts w:eastAsia="Times New Roman" w:cstheme="minorHAnsi"/>
        </w:rPr>
        <w:t>5</w:t>
      </w:r>
      <w:r w:rsidRPr="000C5B8F">
        <w:rPr>
          <w:rFonts w:eastAsia="Times New Roman" w:cstheme="minorHAnsi"/>
        </w:rPr>
        <w:t xml:space="preserve"> min</w:t>
      </w:r>
      <w:r w:rsidR="000C5B8F">
        <w:rPr>
          <w:rFonts w:eastAsia="Times New Roman" w:cstheme="minorHAnsi"/>
        </w:rPr>
        <w:t>.</w:t>
      </w:r>
    </w:p>
    <w:p w14:paraId="48D7DB29" w14:textId="709C9C13" w:rsidR="00D02208" w:rsidRPr="00B96D6E" w:rsidRDefault="008751BC" w:rsidP="00B96D6E">
      <w:pPr>
        <w:pStyle w:val="ListParagraph"/>
        <w:numPr>
          <w:ilvl w:val="0"/>
          <w:numId w:val="1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Icebreaker: </w:t>
      </w:r>
      <w:r w:rsidRPr="008751BC">
        <w:rPr>
          <w:rFonts w:eastAsia="Times New Roman" w:cstheme="minorHAnsi"/>
        </w:rPr>
        <w:t>If you could learn one new personal skill, what would it be?</w:t>
      </w:r>
    </w:p>
    <w:p w14:paraId="244BBEC1" w14:textId="77777777" w:rsidR="004B1552" w:rsidRPr="000C5B8F" w:rsidRDefault="004B1552" w:rsidP="00C953BC">
      <w:pPr>
        <w:pStyle w:val="ListParagraph"/>
        <w:ind w:left="773"/>
        <w:rPr>
          <w:rFonts w:eastAsia="Times New Roman" w:cstheme="minorHAnsi"/>
        </w:rPr>
      </w:pPr>
    </w:p>
    <w:p w14:paraId="0DE048B7" w14:textId="6B7DA6AC" w:rsidR="007D6F36" w:rsidRDefault="004B1552" w:rsidP="00D756E4">
      <w:pPr>
        <w:rPr>
          <w:rFonts w:eastAsia="Times New Roman" w:cstheme="minorHAnsi"/>
        </w:rPr>
      </w:pPr>
      <w:r w:rsidRPr="000C5B8F">
        <w:rPr>
          <w:rFonts w:eastAsia="Times New Roman" w:cstheme="minorHAnsi"/>
          <w:b/>
        </w:rPr>
        <w:t>Featured Focus/Foci</w:t>
      </w:r>
      <w:r w:rsidR="000C5B8F">
        <w:rPr>
          <w:rFonts w:eastAsia="Times New Roman" w:cstheme="minorHAnsi"/>
          <w:b/>
        </w:rPr>
        <w:t>.</w:t>
      </w:r>
      <w:r w:rsidRPr="000C5B8F">
        <w:rPr>
          <w:rFonts w:eastAsia="Times New Roman" w:cstheme="minorHAnsi"/>
          <w:b/>
        </w:rPr>
        <w:t xml:space="preserve"> </w:t>
      </w:r>
      <w:r w:rsidR="00DB7915" w:rsidRPr="000C5B8F">
        <w:rPr>
          <w:rFonts w:eastAsia="Times New Roman" w:cstheme="minorHAnsi"/>
        </w:rPr>
        <w:t>25</w:t>
      </w:r>
      <w:r w:rsidRPr="000C5B8F">
        <w:rPr>
          <w:rFonts w:eastAsia="Times New Roman" w:cstheme="minorHAnsi"/>
        </w:rPr>
        <w:t xml:space="preserve"> min</w:t>
      </w:r>
      <w:r w:rsidR="000C5B8F">
        <w:rPr>
          <w:rFonts w:eastAsia="Times New Roman" w:cstheme="minorHAnsi"/>
        </w:rPr>
        <w:t>.</w:t>
      </w:r>
    </w:p>
    <w:p w14:paraId="3401B9B2" w14:textId="77777777" w:rsidR="001D3A5D" w:rsidRPr="001D3A5D" w:rsidRDefault="001D3A5D" w:rsidP="001D3A5D">
      <w:pPr>
        <w:pStyle w:val="ListParagraph"/>
        <w:numPr>
          <w:ilvl w:val="0"/>
          <w:numId w:val="13"/>
        </w:numPr>
        <w:rPr>
          <w:rFonts w:eastAsia="Times New Roman" w:cstheme="minorHAnsi"/>
          <w:b/>
        </w:rPr>
      </w:pPr>
      <w:r>
        <w:rPr>
          <w:rFonts w:eastAsia="Times New Roman" w:cstheme="minorHAnsi"/>
        </w:rPr>
        <w:t>ENHANCE Montana Survey Report: Essential Child Care Needs COVID-19 and Beyond</w:t>
      </w:r>
    </w:p>
    <w:p w14:paraId="4E6FF2D2" w14:textId="0D56EE05" w:rsidR="001D3A5D" w:rsidRPr="00366FC8" w:rsidRDefault="001D3A5D" w:rsidP="001D3A5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Presented by Amber Caldwell, </w:t>
      </w:r>
      <w:proofErr w:type="spellStart"/>
      <w:r w:rsidRPr="00366FC8">
        <w:rPr>
          <w:rFonts w:eastAsia="Times New Roman" w:cstheme="minorHAnsi"/>
        </w:rPr>
        <w:t>SciGaia</w:t>
      </w:r>
      <w:proofErr w:type="spellEnd"/>
      <w:r w:rsidRPr="00366FC8">
        <w:rPr>
          <w:rFonts w:eastAsia="Times New Roman" w:cstheme="minorHAnsi"/>
        </w:rPr>
        <w:t xml:space="preserve"> </w:t>
      </w:r>
    </w:p>
    <w:p w14:paraId="5AF5EF5C" w14:textId="788F77AA" w:rsidR="00366FC8" w:rsidRPr="00366FC8" w:rsidRDefault="00366FC8" w:rsidP="001D3A5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366FC8">
        <w:rPr>
          <w:rFonts w:eastAsia="Times New Roman" w:cstheme="minorHAnsi"/>
        </w:rPr>
        <w:t>Presentation attached to email</w:t>
      </w:r>
    </w:p>
    <w:p w14:paraId="272D7F34" w14:textId="46B89141" w:rsidR="00133A86" w:rsidRPr="00BD70BD" w:rsidRDefault="005D1F2E" w:rsidP="001D3A5D">
      <w:pPr>
        <w:pStyle w:val="ListParagraph"/>
        <w:numPr>
          <w:ilvl w:val="1"/>
          <w:numId w:val="13"/>
        </w:numPr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In response to COVID-19, state </w:t>
      </w:r>
      <w:r w:rsidR="00133A86">
        <w:rPr>
          <w:rFonts w:eastAsia="Times New Roman" w:cstheme="minorHAnsi"/>
        </w:rPr>
        <w:t>VOAD established sub-committee to discuss child care needs, included representatives from many non-profits and organizations</w:t>
      </w:r>
    </w:p>
    <w:p w14:paraId="23E9FBF1" w14:textId="0B432A06" w:rsidR="00BD70BD" w:rsidRPr="005D1F2E" w:rsidRDefault="00BD70BD" w:rsidP="00204C76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Discussed distribution of relief funds</w:t>
      </w:r>
      <w:r w:rsidR="005D1F2E" w:rsidRPr="005D1F2E">
        <w:rPr>
          <w:rFonts w:eastAsia="Times New Roman" w:cstheme="minorHAnsi"/>
        </w:rPr>
        <w:t xml:space="preserve"> &amp;</w:t>
      </w:r>
      <w:r w:rsidR="005D1F2E">
        <w:rPr>
          <w:rFonts w:eastAsia="Times New Roman" w:cstheme="minorHAnsi"/>
        </w:rPr>
        <w:t xml:space="preserve"> bu</w:t>
      </w:r>
      <w:r w:rsidRPr="005D1F2E">
        <w:rPr>
          <w:rFonts w:eastAsia="Times New Roman" w:cstheme="minorHAnsi"/>
        </w:rPr>
        <w:t>ilt out Enhance survey</w:t>
      </w:r>
    </w:p>
    <w:p w14:paraId="5902344B" w14:textId="77777777" w:rsidR="005D1F2E" w:rsidRDefault="005D1F2E" w:rsidP="005D1F2E">
      <w:pPr>
        <w:pStyle w:val="ListParagraph"/>
        <w:numPr>
          <w:ilvl w:val="3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Received 3,000 responses with majority from families living in more urban areas of Montana (not evenly distributed which was expected)</w:t>
      </w:r>
    </w:p>
    <w:p w14:paraId="1A480C07" w14:textId="02CDF2AC" w:rsidR="005D1F2E" w:rsidRPr="005D1F2E" w:rsidRDefault="005D1F2E" w:rsidP="00366FC8">
      <w:pPr>
        <w:pStyle w:val="ListParagraph"/>
        <w:numPr>
          <w:ilvl w:val="3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Also combined with recent data from BBER report: </w:t>
      </w:r>
      <w:hyperlink r:id="rId15" w:history="1">
        <w:r>
          <w:rPr>
            <w:rStyle w:val="Hyperlink"/>
          </w:rPr>
          <w:t>http://www.bber.umt.edu/pubs/health/ChildCare2020.pdf</w:t>
        </w:r>
      </w:hyperlink>
    </w:p>
    <w:p w14:paraId="4CC870C7" w14:textId="77777777" w:rsidR="005D1F2E" w:rsidRDefault="00BD70BD" w:rsidP="005D1F2E">
      <w:pPr>
        <w:pStyle w:val="ListParagraph"/>
        <w:numPr>
          <w:ilvl w:val="0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Enhance survey talks about the effect of COVID-19 on providers, families, businesses, schools</w:t>
      </w:r>
    </w:p>
    <w:p w14:paraId="42C97D8C" w14:textId="77777777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 xml:space="preserve">Results available </w:t>
      </w:r>
      <w:r w:rsidR="00B502F8" w:rsidRPr="005D1F2E">
        <w:rPr>
          <w:rFonts w:eastAsia="Times New Roman" w:cstheme="minorHAnsi"/>
        </w:rPr>
        <w:t xml:space="preserve">on </w:t>
      </w:r>
      <w:hyperlink r:id="rId16" w:history="1">
        <w:r w:rsidR="00B502F8" w:rsidRPr="005B1327">
          <w:rPr>
            <w:rStyle w:val="Hyperlink"/>
          </w:rPr>
          <w:t>https://enhancemt.org/</w:t>
        </w:r>
      </w:hyperlink>
      <w:r w:rsidRPr="005D1F2E">
        <w:rPr>
          <w:rFonts w:eastAsia="Times New Roman" w:cstheme="minorHAnsi"/>
        </w:rPr>
        <w:t>with more datasets and insights</w:t>
      </w:r>
    </w:p>
    <w:p w14:paraId="41B2963C" w14:textId="741109A3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Not affordable or accessible to all families, especially quality care</w:t>
      </w:r>
    </w:p>
    <w:p w14:paraId="4CABAEAC" w14:textId="79F30016" w:rsidR="005D1F2E" w:rsidRPr="005D1F2E" w:rsidRDefault="005D1F2E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Recommended affordability is 7% of income but in LCC, cost was about 29% of family income (median of $65K)</w:t>
      </w:r>
    </w:p>
    <w:p w14:paraId="4F7FBBB3" w14:textId="77777777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System would benefit from integrated coordination &amp; collaboration across businesses and schools</w:t>
      </w:r>
    </w:p>
    <w:p w14:paraId="69D6FC77" w14:textId="77777777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Child care</w:t>
      </w:r>
      <w:r w:rsidR="005D1F2E">
        <w:rPr>
          <w:rFonts w:eastAsia="Times New Roman" w:cstheme="minorHAnsi"/>
        </w:rPr>
        <w:t xml:space="preserve"> after onset of pandemic</w:t>
      </w:r>
      <w:r w:rsidRPr="005D1F2E">
        <w:rPr>
          <w:rFonts w:eastAsia="Times New Roman" w:cstheme="minorHAnsi"/>
        </w:rPr>
        <w:t xml:space="preserve"> was especially challenging for essential workers</w:t>
      </w:r>
    </w:p>
    <w:p w14:paraId="27526C4F" w14:textId="77777777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33.68% of parents can no longer afford child care due to employment changes related to COVID-19: even more of a burden for less affluent families and single-parent households</w:t>
      </w:r>
    </w:p>
    <w:p w14:paraId="2F465364" w14:textId="77777777" w:rsidR="005D1F2E" w:rsidRDefault="00BD70BD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lastRenderedPageBreak/>
        <w:t>Disproportionately affecting women’s ability to return to work</w:t>
      </w:r>
    </w:p>
    <w:p w14:paraId="44C9AB41" w14:textId="77777777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Parent performance was already affected by child care with needing to leave early, getting distracted, etc. before COVID-19</w:t>
      </w:r>
    </w:p>
    <w:p w14:paraId="5B0CBF46" w14:textId="77777777" w:rsidR="005D1F2E" w:rsidRDefault="00BD70BD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 xml:space="preserve">BBER noted that financial burden for </w:t>
      </w:r>
      <w:r w:rsidR="005D1F2E" w:rsidRPr="005D1F2E">
        <w:rPr>
          <w:rFonts w:eastAsia="Times New Roman" w:cstheme="minorHAnsi"/>
        </w:rPr>
        <w:t>Montana businesses</w:t>
      </w:r>
      <w:r w:rsidRPr="005D1F2E">
        <w:rPr>
          <w:rFonts w:eastAsia="Times New Roman" w:cstheme="minorHAnsi"/>
        </w:rPr>
        <w:t xml:space="preserve"> is $5</w:t>
      </w:r>
      <w:r w:rsidR="005D1F2E" w:rsidRPr="005D1F2E">
        <w:rPr>
          <w:rFonts w:eastAsia="Times New Roman" w:cstheme="minorHAnsi"/>
        </w:rPr>
        <w:t>5</w:t>
      </w:r>
      <w:r w:rsidRPr="005D1F2E">
        <w:rPr>
          <w:rFonts w:eastAsia="Times New Roman" w:cstheme="minorHAnsi"/>
        </w:rPr>
        <w:t xml:space="preserve"> M </w:t>
      </w:r>
      <w:r w:rsidR="005D1F2E" w:rsidRPr="005D1F2E">
        <w:rPr>
          <w:rFonts w:eastAsia="Times New Roman" w:cstheme="minorHAnsi"/>
        </w:rPr>
        <w:t>annually due to inadequate child care</w:t>
      </w:r>
    </w:p>
    <w:p w14:paraId="5147D511" w14:textId="77777777" w:rsidR="005D1F2E" w:rsidRDefault="00BD70BD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Increased statewide need for child care when schools closed, extended to families with school age children</w:t>
      </w:r>
    </w:p>
    <w:p w14:paraId="0787660A" w14:textId="77777777" w:rsidR="005D1F2E" w:rsidRDefault="00BD70BD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Child care providers needed to rise to meet demand without certainty of funding, fear about exposure, etc.</w:t>
      </w:r>
    </w:p>
    <w:p w14:paraId="1C1D0F68" w14:textId="77777777" w:rsidR="005D1F2E" w:rsidRDefault="00BD70BD" w:rsidP="005D1F2E">
      <w:pPr>
        <w:pStyle w:val="ListParagraph"/>
        <w:numPr>
          <w:ilvl w:val="3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Unable to meet surge demands because of capacity limitations due to COVID-19 precautions &amp; staffing limitations</w:t>
      </w:r>
    </w:p>
    <w:p w14:paraId="72EEFA28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 xml:space="preserve">Majority of provider responses </w:t>
      </w:r>
      <w:r w:rsidR="005D1F2E">
        <w:rPr>
          <w:rFonts w:eastAsia="Times New Roman" w:cstheme="minorHAnsi"/>
        </w:rPr>
        <w:t xml:space="preserve">on survey </w:t>
      </w:r>
      <w:r w:rsidRPr="005D1F2E">
        <w:rPr>
          <w:rFonts w:eastAsia="Times New Roman" w:cstheme="minorHAnsi"/>
        </w:rPr>
        <w:t>came from group care: led to reduced enrollment for 56% of providers, reduced pay/hours and layoffs for 60% of providers</w:t>
      </w:r>
    </w:p>
    <w:p w14:paraId="1320967A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At least 8.62% were worried about permanent closures when the survey was sent in July (before school started)</w:t>
      </w:r>
    </w:p>
    <w:p w14:paraId="019E4258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Most state funds target families receiving Best Beginnings, but that scholarship reaches only 25% of eligible families</w:t>
      </w:r>
    </w:p>
    <w:p w14:paraId="38B0ECEA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Copayments distributed for March through May, sent scholarship supports to providers, directed grants based on program size</w:t>
      </w:r>
    </w:p>
    <w:p w14:paraId="686BB6C2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Enhance advocated for additional $50M in block grant funding which was awarded and allocated as the following</w:t>
      </w:r>
    </w:p>
    <w:p w14:paraId="60355684" w14:textId="63EE8BC6" w:rsidR="007D5A81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$30M for maintaining and expanding child care</w:t>
      </w:r>
      <w:r w:rsidR="005D1F2E">
        <w:rPr>
          <w:rFonts w:eastAsia="Times New Roman" w:cstheme="minorHAnsi"/>
        </w:rPr>
        <w:t xml:space="preserve"> during out-of-school time</w:t>
      </w:r>
    </w:p>
    <w:p w14:paraId="517516AD" w14:textId="450B8578" w:rsidR="005D1F2E" w:rsidRDefault="005D1F2E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$10M for families with special circumstances requiring in-home care</w:t>
      </w:r>
    </w:p>
    <w:p w14:paraId="660C1CC4" w14:textId="27C508C6" w:rsidR="005D1F2E" w:rsidRDefault="005D1F2E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$8M for supplemental payments to licensed child care facilities</w:t>
      </w:r>
    </w:p>
    <w:p w14:paraId="0538E07E" w14:textId="77777777" w:rsidR="005D1F2E" w:rsidRDefault="005D1F2E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$2M to CC&amp;R agencies for admin and outreach</w:t>
      </w:r>
    </w:p>
    <w:p w14:paraId="2AE24448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Lewis and Clark County</w:t>
      </w:r>
      <w:r w:rsidR="005D1F2E">
        <w:rPr>
          <w:rFonts w:eastAsia="Times New Roman" w:cstheme="minorHAnsi"/>
        </w:rPr>
        <w:t xml:space="preserve"> received most funds</w:t>
      </w:r>
      <w:r w:rsidRPr="005D1F2E">
        <w:rPr>
          <w:rFonts w:eastAsia="Times New Roman" w:cstheme="minorHAnsi"/>
        </w:rPr>
        <w:t>: over $1M</w:t>
      </w:r>
    </w:p>
    <w:p w14:paraId="7E6ED84C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Child care is susceptible to market, not considered as a public good which makes it difficult to sustain during economic downturns: must meet Iron Triangle to survive due to thin margins</w:t>
      </w:r>
    </w:p>
    <w:p w14:paraId="1F532674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Iron Triangle: full enrollment every day, collect tuition on time in full, match annual revenue to expenses</w:t>
      </w:r>
    </w:p>
    <w:p w14:paraId="6B0D8CE4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Could benefit from long-term state support or reimagining of economic structure for child care</w:t>
      </w:r>
    </w:p>
    <w:p w14:paraId="6C28B8CF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34% of providers did not expect to survive closing for more than 2 weeks, another 25% were concerned about any type of closure; about 5</w:t>
      </w:r>
      <w:r w:rsidR="005D1F2E" w:rsidRPr="005D1F2E">
        <w:rPr>
          <w:rFonts w:eastAsia="Times New Roman" w:cstheme="minorHAnsi"/>
        </w:rPr>
        <w:t>2</w:t>
      </w:r>
      <w:r w:rsidRPr="005D1F2E">
        <w:rPr>
          <w:rFonts w:eastAsia="Times New Roman" w:cstheme="minorHAnsi"/>
        </w:rPr>
        <w:t>% had families already</w:t>
      </w:r>
      <w:r w:rsidR="005D1F2E" w:rsidRPr="005D1F2E">
        <w:rPr>
          <w:rFonts w:eastAsia="Times New Roman" w:cstheme="minorHAnsi"/>
        </w:rPr>
        <w:t xml:space="preserve"> unable to cover copays &amp;</w:t>
      </w:r>
      <w:r w:rsidRPr="005D1F2E">
        <w:rPr>
          <w:rFonts w:eastAsia="Times New Roman" w:cstheme="minorHAnsi"/>
        </w:rPr>
        <w:t xml:space="preserve"> fees</w:t>
      </w:r>
    </w:p>
    <w:p w14:paraId="55279BEE" w14:textId="5C7810D8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NAEYC report included more family home responses</w:t>
      </w:r>
      <w:r w:rsidR="005D1F2E">
        <w:rPr>
          <w:rFonts w:eastAsia="Times New Roman" w:cstheme="minorHAnsi"/>
        </w:rPr>
        <w:t xml:space="preserve">: </w:t>
      </w:r>
      <w:hyperlink r:id="rId17" w:history="1">
        <w:r w:rsidR="005D1F2E">
          <w:rPr>
            <w:rStyle w:val="Hyperlink"/>
          </w:rPr>
          <w:t>https://www.naeyc.org/sites/default/files/globally-shared/downloads/PDFs/our-work/public-policy-advocacy/state_by_state_child_care_crisis_coronavirus_surveydata.pdf</w:t>
        </w:r>
      </w:hyperlink>
    </w:p>
    <w:p w14:paraId="2216D736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Many providers feel unable to recover in the next two years: Regions 4 and 6 in Montana are more rural and at risk</w:t>
      </w:r>
    </w:p>
    <w:p w14:paraId="68E56D1D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lastRenderedPageBreak/>
        <w:t>Coordinated responses were revealing because COVID-19 was a new type of disaster: showed that we could build upon partnerships between schools, businesses, response organizations, etc.</w:t>
      </w:r>
    </w:p>
    <w:p w14:paraId="4C30AED9" w14:textId="77777777" w:rsidR="005D1F2E" w:rsidRDefault="007D5A81" w:rsidP="005D1F2E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Only 8.72% of schools supported direct emergency child care solutions for COVID-19</w:t>
      </w:r>
    </w:p>
    <w:p w14:paraId="3823269B" w14:textId="77777777" w:rsidR="005D1F2E" w:rsidRDefault="007D5A81" w:rsidP="005D1F2E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Work on leveraging structure of elementary schools in future if future issues come up similar to COVID</w:t>
      </w:r>
    </w:p>
    <w:p w14:paraId="6A4F1A03" w14:textId="77777777" w:rsidR="0053274D" w:rsidRDefault="00B3218F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D1F2E">
        <w:rPr>
          <w:rFonts w:eastAsia="Times New Roman" w:cstheme="minorHAnsi"/>
        </w:rPr>
        <w:t>Communities are still responding to school closures and impacts on families</w:t>
      </w:r>
    </w:p>
    <w:p w14:paraId="5D5AB4FD" w14:textId="77777777" w:rsidR="0053274D" w:rsidRDefault="00B3218F" w:rsidP="0053274D">
      <w:pPr>
        <w:pStyle w:val="ListParagraph"/>
        <w:numPr>
          <w:ilvl w:val="3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Missoula is trying to help with finding child care slots within school districts to aid coordination</w:t>
      </w:r>
    </w:p>
    <w:p w14:paraId="670C75ED" w14:textId="77777777" w:rsidR="0053274D" w:rsidRDefault="00B3218F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54.47% of businesses report that employees are struggling to continue or return to work due to child care issues, 62.5% report that employee child care needs have impacted bottom line</w:t>
      </w:r>
    </w:p>
    <w:p w14:paraId="5EDB7379" w14:textId="77777777" w:rsidR="0053274D" w:rsidRDefault="00B3218F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Affecting bottom line as employees are dealing with at-home child care issues</w:t>
      </w:r>
    </w:p>
    <w:p w14:paraId="31BF53F2" w14:textId="77777777" w:rsidR="0053274D" w:rsidRDefault="00B3218F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Opportunity to educate businesses and reinforce child care structure by offering pop-up care, onsite child care services, work on flexible work schedules</w:t>
      </w:r>
    </w:p>
    <w:p w14:paraId="6E181D88" w14:textId="77777777" w:rsidR="0053274D" w:rsidRDefault="00B3218F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Working from home is not the solution for businesses to maintain employment of parents</w:t>
      </w:r>
    </w:p>
    <w:p w14:paraId="5A7CC1F8" w14:textId="77777777" w:rsidR="0053274D" w:rsidRDefault="00B3218F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Family Forward Montana</w:t>
      </w:r>
      <w:r w:rsidR="0053274D" w:rsidRPr="0053274D">
        <w:rPr>
          <w:rFonts w:eastAsia="Times New Roman" w:cstheme="minorHAnsi"/>
        </w:rPr>
        <w:t xml:space="preserve">, </w:t>
      </w:r>
      <w:hyperlink r:id="rId18" w:history="1">
        <w:r w:rsidR="0053274D">
          <w:rPr>
            <w:rStyle w:val="Hyperlink"/>
          </w:rPr>
          <w:t>https://familyforwardmt.org/</w:t>
        </w:r>
      </w:hyperlink>
      <w:r w:rsidR="0053274D">
        <w:t xml:space="preserve">, </w:t>
      </w:r>
      <w:r w:rsidRPr="0053274D">
        <w:rPr>
          <w:rFonts w:eastAsia="Times New Roman" w:cstheme="minorHAnsi"/>
        </w:rPr>
        <w:t>provides resources for family-friendly work policies</w:t>
      </w:r>
    </w:p>
    <w:p w14:paraId="3FBCC905" w14:textId="77777777" w:rsidR="0053274D" w:rsidRDefault="00B3218F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Invest in future child care: for every $1 spent on early care in MT, an additional $0.61 is generated in new spending</w:t>
      </w:r>
    </w:p>
    <w:p w14:paraId="24ADBC34" w14:textId="77777777" w:rsidR="0053274D" w:rsidRDefault="00B3218F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Enhance next steps include advocacy, communication, monitoring progress</w:t>
      </w:r>
    </w:p>
    <w:p w14:paraId="3AC19291" w14:textId="77777777" w:rsidR="0053274D" w:rsidRDefault="00B3218F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Working to educate new administration and politicians across the state</w:t>
      </w:r>
    </w:p>
    <w:p w14:paraId="7270B037" w14:textId="77777777" w:rsidR="0053274D" w:rsidRDefault="00B3218F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Creating innovative and user-friendly resources</w:t>
      </w:r>
    </w:p>
    <w:p w14:paraId="5FC86617" w14:textId="77777777" w:rsidR="0053274D" w:rsidRDefault="009D1416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 xml:space="preserve">All work available at </w:t>
      </w:r>
      <w:hyperlink r:id="rId19" w:history="1">
        <w:r w:rsidRPr="0053274D">
          <w:rPr>
            <w:rStyle w:val="Hyperlink"/>
            <w:rFonts w:eastAsia="Times New Roman" w:cstheme="minorHAnsi"/>
          </w:rPr>
          <w:t>www.enhancemt.org</w:t>
        </w:r>
      </w:hyperlink>
      <w:r w:rsidRPr="0053274D">
        <w:rPr>
          <w:rFonts w:eastAsia="Times New Roman" w:cstheme="minorHAnsi"/>
        </w:rPr>
        <w:t xml:space="preserve"> , can email at </w:t>
      </w:r>
      <w:hyperlink r:id="rId20" w:history="1">
        <w:r w:rsidRPr="0053274D">
          <w:rPr>
            <w:rStyle w:val="Hyperlink"/>
            <w:rFonts w:eastAsia="Times New Roman" w:cstheme="minorHAnsi"/>
          </w:rPr>
          <w:t>info@enhancemt.org</w:t>
        </w:r>
      </w:hyperlink>
      <w:r w:rsidRPr="0053274D">
        <w:rPr>
          <w:rFonts w:eastAsia="Times New Roman" w:cstheme="minorHAnsi"/>
        </w:rPr>
        <w:t xml:space="preserve"> for help/more info</w:t>
      </w:r>
    </w:p>
    <w:p w14:paraId="1F026C9A" w14:textId="77777777" w:rsidR="0053274D" w:rsidRDefault="0053274D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Enhance group meets weekly to work on child care issue: still looking to engage more businesses (put in touch directly with MBAC)</w:t>
      </w:r>
    </w:p>
    <w:p w14:paraId="5C03A995" w14:textId="4E934958" w:rsidR="0053274D" w:rsidRPr="0053274D" w:rsidRDefault="0053274D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Leverage collective if you have any needs related to this child care conversation</w:t>
      </w:r>
    </w:p>
    <w:p w14:paraId="64B04807" w14:textId="77777777" w:rsidR="0053274D" w:rsidRDefault="0053274D" w:rsidP="00532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Question about explaining</w:t>
      </w:r>
      <w:r w:rsidR="009D1416" w:rsidRPr="0053274D">
        <w:rPr>
          <w:rFonts w:eastAsia="Times New Roman" w:cstheme="minorHAnsi"/>
        </w:rPr>
        <w:t xml:space="preserve"> the financial benefit with 16:1 ratio</w:t>
      </w:r>
    </w:p>
    <w:p w14:paraId="309AD5BB" w14:textId="77777777" w:rsidR="0053274D" w:rsidRDefault="009D1416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Uses data that looks at the long-term impact on economy</w:t>
      </w:r>
    </w:p>
    <w:p w14:paraId="7DC9D563" w14:textId="77777777" w:rsidR="0053274D" w:rsidRDefault="009D1416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New studies show that short-term impacts the long-term, like businesses struggling to reopen without access to child care during pandemic</w:t>
      </w:r>
    </w:p>
    <w:p w14:paraId="3EDB33AA" w14:textId="77777777" w:rsidR="0053274D" w:rsidRDefault="009D1416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Also see loss to taxpayers in addition to families: included in report</w:t>
      </w:r>
    </w:p>
    <w:p w14:paraId="5EABA97B" w14:textId="77777777" w:rsidR="0053274D" w:rsidRDefault="009D1416" w:rsidP="0053274D">
      <w:pPr>
        <w:pStyle w:val="ListParagraph"/>
        <w:numPr>
          <w:ilvl w:val="2"/>
          <w:numId w:val="13"/>
        </w:numPr>
        <w:rPr>
          <w:rFonts w:eastAsia="Times New Roman" w:cstheme="minorHAnsi"/>
        </w:rPr>
      </w:pPr>
      <w:r w:rsidRPr="0053274D">
        <w:rPr>
          <w:rFonts w:eastAsia="Times New Roman" w:cstheme="minorHAnsi"/>
        </w:rPr>
        <w:t>When engaging in advocacy, valuable to talk about bottom lines with the fiscally conservative decision-makers (translate heart strings into economics to speak the language of new administration)</w:t>
      </w:r>
    </w:p>
    <w:p w14:paraId="5B51F549" w14:textId="46F27628" w:rsidR="009D1416" w:rsidRPr="0053274D" w:rsidRDefault="00366FC8" w:rsidP="0053274D">
      <w:pPr>
        <w:pStyle w:val="ListParagraph"/>
        <w:numPr>
          <w:ilvl w:val="3"/>
          <w:numId w:val="13"/>
        </w:numPr>
        <w:rPr>
          <w:rFonts w:eastAsia="Times New Roman" w:cstheme="minorHAnsi"/>
        </w:rPr>
      </w:pPr>
      <w:hyperlink r:id="rId21" w:history="1">
        <w:r w:rsidR="009F121C" w:rsidRPr="0053274D">
          <w:rPr>
            <w:rStyle w:val="Hyperlink"/>
            <w:rFonts w:eastAsia="Times New Roman" w:cstheme="minorHAnsi"/>
          </w:rPr>
          <w:t>Link to</w:t>
        </w:r>
        <w:r w:rsidR="009D1416" w:rsidRPr="0053274D">
          <w:rPr>
            <w:rStyle w:val="Hyperlink"/>
            <w:rFonts w:eastAsia="Times New Roman" w:cstheme="minorHAnsi"/>
          </w:rPr>
          <w:t xml:space="preserve"> one-pager</w:t>
        </w:r>
      </w:hyperlink>
      <w:r w:rsidR="009D1416" w:rsidRPr="0053274D">
        <w:rPr>
          <w:rFonts w:eastAsia="Times New Roman" w:cstheme="minorHAnsi"/>
        </w:rPr>
        <w:t xml:space="preserve"> by county that relates investment in child care: available on </w:t>
      </w:r>
      <w:proofErr w:type="spellStart"/>
      <w:r w:rsidR="009D1416" w:rsidRPr="0053274D">
        <w:rPr>
          <w:rFonts w:eastAsia="Times New Roman" w:cstheme="minorHAnsi"/>
        </w:rPr>
        <w:t>Enhance’s</w:t>
      </w:r>
      <w:proofErr w:type="spellEnd"/>
      <w:r w:rsidR="009D1416" w:rsidRPr="0053274D">
        <w:rPr>
          <w:rFonts w:eastAsia="Times New Roman" w:cstheme="minorHAnsi"/>
        </w:rPr>
        <w:t xml:space="preserve"> website</w:t>
      </w:r>
    </w:p>
    <w:p w14:paraId="3FE5212D" w14:textId="77777777" w:rsidR="009D1416" w:rsidRPr="009D1416" w:rsidRDefault="009D1416" w:rsidP="009D1416">
      <w:pPr>
        <w:ind w:left="1080"/>
        <w:rPr>
          <w:rFonts w:eastAsia="Times New Roman" w:cstheme="minorHAnsi"/>
        </w:rPr>
      </w:pPr>
    </w:p>
    <w:p w14:paraId="4660210D" w14:textId="06BF1E2D" w:rsidR="004B1552" w:rsidRPr="000C5B8F" w:rsidRDefault="00D44508" w:rsidP="00D756E4">
      <w:pPr>
        <w:rPr>
          <w:rFonts w:eastAsia="Times New Roman" w:cstheme="minorHAnsi"/>
        </w:rPr>
      </w:pPr>
      <w:r w:rsidRPr="000C5B8F">
        <w:rPr>
          <w:rFonts w:eastAsia="Times New Roman" w:cstheme="minorHAnsi"/>
          <w:b/>
        </w:rPr>
        <w:t>Task Force</w:t>
      </w:r>
      <w:r w:rsidR="004B1552" w:rsidRPr="000C5B8F">
        <w:rPr>
          <w:rFonts w:eastAsia="Times New Roman" w:cstheme="minorHAnsi"/>
          <w:b/>
        </w:rPr>
        <w:t xml:space="preserve"> Updates</w:t>
      </w:r>
      <w:r w:rsidR="000C5B8F" w:rsidRPr="000C5B8F">
        <w:rPr>
          <w:rFonts w:eastAsia="Times New Roman" w:cstheme="minorHAnsi"/>
          <w:b/>
        </w:rPr>
        <w:t>.</w:t>
      </w:r>
      <w:r w:rsidR="000C5B8F">
        <w:rPr>
          <w:rFonts w:eastAsia="Times New Roman" w:cstheme="minorHAnsi"/>
        </w:rPr>
        <w:t xml:space="preserve"> 15 min.</w:t>
      </w:r>
    </w:p>
    <w:p w14:paraId="70E0BBFF" w14:textId="6559EB96" w:rsidR="004B1552" w:rsidRDefault="004B1552" w:rsidP="00D756E4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0C5B8F">
        <w:rPr>
          <w:rFonts w:eastAsia="Times New Roman" w:cstheme="minorHAnsi"/>
        </w:rPr>
        <w:t>Maternal Mental Health</w:t>
      </w:r>
    </w:p>
    <w:p w14:paraId="45AFC0AB" w14:textId="133CF181" w:rsidR="009F121C" w:rsidRDefault="009F121C" w:rsidP="009F121C">
      <w:pPr>
        <w:pStyle w:val="ListParagraph"/>
        <w:numPr>
          <w:ilvl w:val="1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Kelsey Kyle &amp; Emily Clewis taking over in 2021 as co-facilitators</w:t>
      </w:r>
    </w:p>
    <w:p w14:paraId="24098BE6" w14:textId="37A56FE4" w:rsidR="009F121C" w:rsidRDefault="009F121C" w:rsidP="009F121C">
      <w:pPr>
        <w:pStyle w:val="ListParagraph"/>
        <w:numPr>
          <w:ilvl w:val="1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Continuing work on vetted resource guide for perinatal mood disorders &amp; peer support groups</w:t>
      </w:r>
    </w:p>
    <w:p w14:paraId="60C2580A" w14:textId="3A738D8E" w:rsidR="009F121C" w:rsidRPr="000C5B8F" w:rsidRDefault="009F121C" w:rsidP="009F121C">
      <w:pPr>
        <w:pStyle w:val="ListParagraph"/>
        <w:numPr>
          <w:ilvl w:val="2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Group Peer Support training starts tomorrow for five individuals</w:t>
      </w:r>
    </w:p>
    <w:p w14:paraId="2AFF0B82" w14:textId="24C6A787" w:rsidR="001E5706" w:rsidRDefault="004B1552" w:rsidP="001E5706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0C5B8F">
        <w:rPr>
          <w:rFonts w:eastAsia="Times New Roman" w:cstheme="minorHAnsi"/>
        </w:rPr>
        <w:t>Home Visiting</w:t>
      </w:r>
    </w:p>
    <w:p w14:paraId="7415BE4E" w14:textId="70F7C501" w:rsidR="009D1416" w:rsidRDefault="009F121C" w:rsidP="009D1416">
      <w:pPr>
        <w:pStyle w:val="ListParagraph"/>
        <w:numPr>
          <w:ilvl w:val="1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In 1/8 meeting</w:t>
      </w:r>
      <w:r w:rsidR="009D1416">
        <w:rPr>
          <w:rFonts w:eastAsia="Times New Roman" w:cstheme="minorHAnsi"/>
        </w:rPr>
        <w:t xml:space="preserve"> split into two sub-groups working on peer network and crosswalk resource guide</w:t>
      </w:r>
    </w:p>
    <w:p w14:paraId="6C4DB338" w14:textId="05F1888A" w:rsidR="009F121C" w:rsidRDefault="009F121C" w:rsidP="009F121C">
      <w:pPr>
        <w:pStyle w:val="ListParagraph"/>
        <w:numPr>
          <w:ilvl w:val="2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Resource guide will identify issues for families and connect to correct supports, leveraging CONNECT</w:t>
      </w:r>
    </w:p>
    <w:p w14:paraId="1E0FBE39" w14:textId="15F7FAB7" w:rsidR="009F121C" w:rsidRPr="000C5B8F" w:rsidRDefault="009F121C" w:rsidP="009F121C">
      <w:pPr>
        <w:pStyle w:val="ListParagraph"/>
        <w:numPr>
          <w:ilvl w:val="2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Peer network starting with Circle of Security training for 13 home visitors, additional training for DFS</w:t>
      </w:r>
    </w:p>
    <w:p w14:paraId="34C7D6A9" w14:textId="01BE400E" w:rsidR="004B1552" w:rsidRDefault="001E5706" w:rsidP="00BA09B5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0C5B8F">
        <w:rPr>
          <w:rFonts w:eastAsia="Times New Roman" w:cstheme="minorHAnsi"/>
        </w:rPr>
        <w:t>Early Care and Education</w:t>
      </w:r>
      <w:r w:rsidR="004B1552" w:rsidRPr="000C5B8F">
        <w:rPr>
          <w:rFonts w:eastAsia="Times New Roman" w:cstheme="minorHAnsi"/>
        </w:rPr>
        <w:t xml:space="preserve"> </w:t>
      </w:r>
      <w:r w:rsidR="009D1416">
        <w:rPr>
          <w:rFonts w:eastAsia="Times New Roman" w:cstheme="minorHAnsi"/>
        </w:rPr>
        <w:tab/>
      </w:r>
    </w:p>
    <w:p w14:paraId="025D3C4D" w14:textId="4408E85A" w:rsidR="009D1416" w:rsidRDefault="009D1416" w:rsidP="009D1416">
      <w:pPr>
        <w:pStyle w:val="ListParagraph"/>
        <w:numPr>
          <w:ilvl w:val="1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Point of transition with conclusion of Zero to Five &amp; United Way relationship </w:t>
      </w:r>
    </w:p>
    <w:p w14:paraId="7AAC0956" w14:textId="4DDEFF42" w:rsidR="009D1416" w:rsidRDefault="009D1416" w:rsidP="009D1416">
      <w:pPr>
        <w:pStyle w:val="ListParagraph"/>
        <w:numPr>
          <w:ilvl w:val="1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Will try to host conversation between early care providers &amp; kindergarten teachers</w:t>
      </w:r>
    </w:p>
    <w:p w14:paraId="5C898486" w14:textId="0ECF46CE" w:rsidR="009D1416" w:rsidRPr="000C5B8F" w:rsidRDefault="009D1416" w:rsidP="009D1416">
      <w:pPr>
        <w:pStyle w:val="ListParagraph"/>
        <w:numPr>
          <w:ilvl w:val="1"/>
          <w:numId w:val="10"/>
        </w:numPr>
        <w:rPr>
          <w:rFonts w:eastAsia="Times New Roman" w:cstheme="minorHAnsi"/>
        </w:rPr>
      </w:pPr>
      <w:r>
        <w:rPr>
          <w:rFonts w:eastAsia="Times New Roman" w:cstheme="minorHAnsi"/>
        </w:rPr>
        <w:t>Continuing Bright by Text for the next couple of months</w:t>
      </w:r>
    </w:p>
    <w:p w14:paraId="7182D13B" w14:textId="77777777" w:rsidR="00D756E4" w:rsidRPr="000C5B8F" w:rsidRDefault="00D756E4" w:rsidP="00D756E4">
      <w:pPr>
        <w:pStyle w:val="ListParagraph"/>
        <w:rPr>
          <w:rFonts w:eastAsia="Times New Roman" w:cstheme="minorHAnsi"/>
        </w:rPr>
      </w:pPr>
    </w:p>
    <w:p w14:paraId="0321DF6B" w14:textId="16DADE32" w:rsidR="00D44508" w:rsidRPr="000C5B8F" w:rsidRDefault="00D44508" w:rsidP="00D756E4">
      <w:pPr>
        <w:rPr>
          <w:rFonts w:eastAsia="Times New Roman" w:cstheme="minorHAnsi"/>
        </w:rPr>
      </w:pPr>
      <w:r w:rsidRPr="000C5B8F">
        <w:rPr>
          <w:rFonts w:eastAsia="Times New Roman" w:cstheme="minorHAnsi"/>
          <w:b/>
        </w:rPr>
        <w:t>Announcements/Updates</w:t>
      </w:r>
      <w:r w:rsidR="000C5B8F">
        <w:rPr>
          <w:rFonts w:eastAsia="Times New Roman" w:cstheme="minorHAnsi"/>
          <w:b/>
        </w:rPr>
        <w:t>.</w:t>
      </w:r>
      <w:r w:rsidRPr="000C5B8F">
        <w:rPr>
          <w:rFonts w:eastAsia="Times New Roman" w:cstheme="minorHAnsi"/>
        </w:rPr>
        <w:t xml:space="preserve"> </w:t>
      </w:r>
      <w:r w:rsidR="000C5B8F">
        <w:rPr>
          <w:rFonts w:eastAsia="Times New Roman" w:cstheme="minorHAnsi"/>
        </w:rPr>
        <w:t>15 min.</w:t>
      </w:r>
    </w:p>
    <w:p w14:paraId="11CFDDF3" w14:textId="1898F14A" w:rsidR="00D44508" w:rsidRPr="00366FC8" w:rsidRDefault="00366FC8" w:rsidP="00C65E1D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Megan shared new features on </w:t>
      </w:r>
      <w:hyperlink r:id="rId22" w:history="1">
        <w:r>
          <w:rPr>
            <w:rStyle w:val="Hyperlink"/>
          </w:rPr>
          <w:t>https://helenaecc.org/</w:t>
        </w:r>
      </w:hyperlink>
    </w:p>
    <w:p w14:paraId="3E6D5350" w14:textId="64267328" w:rsidR="00366FC8" w:rsidRDefault="00366FC8" w:rsidP="00366FC8">
      <w:pPr>
        <w:pStyle w:val="ListParagraph"/>
        <w:numPr>
          <w:ilvl w:val="1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Zoom link to general meetings will be shared on home page, allows anyone to join directly from website</w:t>
      </w:r>
    </w:p>
    <w:p w14:paraId="321CBE04" w14:textId="775CFAC6" w:rsidR="00366FC8" w:rsidRDefault="00366FC8" w:rsidP="00366FC8">
      <w:pPr>
        <w:pStyle w:val="ListParagraph"/>
        <w:numPr>
          <w:ilvl w:val="2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May occasionally be available for other task force meetings</w:t>
      </w:r>
    </w:p>
    <w:p w14:paraId="167B972A" w14:textId="4541D25A" w:rsidR="00366FC8" w:rsidRDefault="00366FC8" w:rsidP="00366FC8">
      <w:pPr>
        <w:pStyle w:val="ListParagraph"/>
        <w:numPr>
          <w:ilvl w:val="1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Calendar is available at bottom of page, includes upcoming meetings with links to agendas</w:t>
      </w:r>
    </w:p>
    <w:p w14:paraId="092F960C" w14:textId="119BBE93" w:rsidR="00366FC8" w:rsidRDefault="00366FC8" w:rsidP="00366FC8">
      <w:pPr>
        <w:pStyle w:val="ListParagraph"/>
        <w:numPr>
          <w:ilvl w:val="2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>Also can submit events using the link, will send to Megan for approval</w:t>
      </w:r>
      <w:bookmarkStart w:id="0" w:name="_GoBack"/>
      <w:bookmarkEnd w:id="0"/>
    </w:p>
    <w:p w14:paraId="7C11472F" w14:textId="5F0CF8CB" w:rsidR="000C5B8F" w:rsidRDefault="000C5B8F" w:rsidP="000C5B8F">
      <w:pPr>
        <w:rPr>
          <w:rFonts w:eastAsia="Times New Roman" w:cstheme="minorHAnsi"/>
        </w:rPr>
      </w:pPr>
    </w:p>
    <w:p w14:paraId="42A1BB58" w14:textId="4D207E5A" w:rsidR="004B1552" w:rsidRPr="000C5B8F" w:rsidRDefault="001E5706" w:rsidP="00975989">
      <w:pPr>
        <w:rPr>
          <w:rFonts w:eastAsia="Times New Roman" w:cstheme="minorHAnsi"/>
          <w:b/>
        </w:rPr>
      </w:pPr>
      <w:r w:rsidRPr="000C5B8F">
        <w:rPr>
          <w:rFonts w:eastAsia="Times New Roman" w:cstheme="minorHAnsi"/>
          <w:b/>
        </w:rPr>
        <w:t xml:space="preserve">Upcoming </w:t>
      </w:r>
      <w:r w:rsidR="004B1552" w:rsidRPr="000C5B8F">
        <w:rPr>
          <w:rFonts w:eastAsia="Times New Roman" w:cstheme="minorHAnsi"/>
          <w:b/>
        </w:rPr>
        <w:t>Meetings</w:t>
      </w:r>
    </w:p>
    <w:p w14:paraId="6870F9D4" w14:textId="46141751" w:rsidR="001D3A5D" w:rsidRPr="001D3A5D" w:rsidRDefault="001D3A5D" w:rsidP="001D3A5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Thurs., Jan. 21: </w:t>
      </w:r>
      <w:r w:rsidRPr="001D3A5D">
        <w:rPr>
          <w:rFonts w:eastAsia="Times New Roman" w:cstheme="minorHAnsi"/>
        </w:rPr>
        <w:t xml:space="preserve">Maternal Mental Health Task Force, 1:00-3:00 pm, </w:t>
      </w:r>
      <w:hyperlink r:id="rId23" w:history="1">
        <w:r w:rsidR="0053274D" w:rsidRPr="005B1327">
          <w:rPr>
            <w:rStyle w:val="Hyperlink"/>
            <w:rFonts w:eastAsia="Times New Roman" w:cstheme="minorHAnsi"/>
          </w:rPr>
          <w:t>https://us02web.zoom.us/j/83880748185?pwd=eGRDYTY2anN1SGVya2I3bUFoK0JUQT09</w:t>
        </w:r>
      </w:hyperlink>
      <w:r w:rsidR="0053274D">
        <w:rPr>
          <w:rFonts w:eastAsia="Times New Roman" w:cstheme="minorHAnsi"/>
        </w:rPr>
        <w:t xml:space="preserve"> </w:t>
      </w:r>
    </w:p>
    <w:p w14:paraId="7AAC7398" w14:textId="7CFE6032" w:rsidR="001E5706" w:rsidRPr="001D3A5D" w:rsidRDefault="001D3A5D" w:rsidP="001D3A5D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Thurs., Jan. 21: </w:t>
      </w:r>
      <w:r w:rsidR="001E5706" w:rsidRPr="001D3A5D">
        <w:rPr>
          <w:rFonts w:eastAsia="Times New Roman" w:cstheme="minorHAnsi"/>
        </w:rPr>
        <w:t>Early Care and Education Task Force, 4:00-5:00</w:t>
      </w:r>
      <w:r w:rsidR="000C5B8F" w:rsidRPr="001D3A5D">
        <w:rPr>
          <w:rFonts w:eastAsia="Times New Roman" w:cstheme="minorHAnsi"/>
        </w:rPr>
        <w:t xml:space="preserve"> pm</w:t>
      </w:r>
      <w:r w:rsidR="001E5706" w:rsidRPr="001D3A5D">
        <w:rPr>
          <w:rFonts w:eastAsia="Times New Roman" w:cstheme="minorHAnsi"/>
        </w:rPr>
        <w:t xml:space="preserve">, </w:t>
      </w:r>
      <w:r w:rsidR="000C5B8F" w:rsidRPr="001D3A5D">
        <w:rPr>
          <w:rFonts w:eastAsia="Times New Roman" w:cstheme="minorHAnsi"/>
        </w:rPr>
        <w:t>Zoom link to come</w:t>
      </w:r>
    </w:p>
    <w:p w14:paraId="109DFB89" w14:textId="0BC8F218" w:rsidR="004B1552" w:rsidRDefault="001D3A5D" w:rsidP="001D3A5D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Mon., Feb. 8: </w:t>
      </w:r>
      <w:r w:rsidR="00762DEB" w:rsidRPr="001D3A5D">
        <w:rPr>
          <w:rFonts w:eastAsia="Times New Roman" w:cstheme="minorHAnsi"/>
        </w:rPr>
        <w:t>General Me</w:t>
      </w:r>
      <w:r w:rsidR="001E5706" w:rsidRPr="001D3A5D">
        <w:rPr>
          <w:rFonts w:eastAsia="Times New Roman" w:cstheme="minorHAnsi"/>
        </w:rPr>
        <w:t xml:space="preserve">mbership, </w:t>
      </w:r>
      <w:r w:rsidR="008D4AAD" w:rsidRPr="001D3A5D">
        <w:rPr>
          <w:rFonts w:eastAsia="Times New Roman" w:cstheme="minorHAnsi"/>
        </w:rPr>
        <w:t>4:00</w:t>
      </w:r>
      <w:r w:rsidR="00762DEB" w:rsidRPr="001D3A5D">
        <w:rPr>
          <w:rFonts w:eastAsia="Times New Roman" w:cstheme="minorHAnsi"/>
        </w:rPr>
        <w:t>-5:00</w:t>
      </w:r>
      <w:r w:rsidR="000C5B8F" w:rsidRPr="001D3A5D">
        <w:rPr>
          <w:rFonts w:eastAsia="Times New Roman" w:cstheme="minorHAnsi"/>
        </w:rPr>
        <w:t xml:space="preserve"> pm</w:t>
      </w:r>
      <w:r w:rsidR="00762DEB" w:rsidRPr="001D3A5D">
        <w:rPr>
          <w:rFonts w:eastAsia="Times New Roman" w:cstheme="minorHAnsi"/>
        </w:rPr>
        <w:t xml:space="preserve">, </w:t>
      </w:r>
      <w:r w:rsidR="000C5B8F" w:rsidRPr="001D3A5D">
        <w:rPr>
          <w:rFonts w:eastAsia="Times New Roman" w:cstheme="minorHAnsi"/>
        </w:rPr>
        <w:t>Zoom link to come</w:t>
      </w:r>
    </w:p>
    <w:p w14:paraId="0461B1B8" w14:textId="77777777" w:rsidR="001D3A5D" w:rsidRPr="001D3A5D" w:rsidRDefault="001D3A5D" w:rsidP="001D3A5D">
      <w:pPr>
        <w:pStyle w:val="ListParagraph"/>
        <w:numPr>
          <w:ilvl w:val="0"/>
          <w:numId w:val="1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Fri., Feb. 12: </w:t>
      </w:r>
      <w:r w:rsidRPr="001D3A5D">
        <w:rPr>
          <w:rFonts w:eastAsia="Times New Roman" w:cstheme="minorHAnsi"/>
        </w:rPr>
        <w:t>Home Visiting Task Force, 12:00-1:00 pm, Zoom link to come</w:t>
      </w:r>
    </w:p>
    <w:p w14:paraId="36FC33F3" w14:textId="77777777" w:rsidR="001D3A5D" w:rsidRPr="001D3A5D" w:rsidRDefault="001D3A5D" w:rsidP="001D3A5D">
      <w:pPr>
        <w:pStyle w:val="ListParagraph"/>
        <w:spacing w:before="100" w:beforeAutospacing="1" w:after="100" w:afterAutospacing="1"/>
        <w:rPr>
          <w:rFonts w:eastAsia="Times New Roman" w:cstheme="minorHAnsi"/>
        </w:rPr>
      </w:pPr>
    </w:p>
    <w:p w14:paraId="586922E0" w14:textId="072230E5" w:rsidR="004F1A2A" w:rsidRPr="000C5B8F" w:rsidRDefault="004B1552" w:rsidP="00762DEB">
      <w:pPr>
        <w:spacing w:before="100" w:beforeAutospacing="1" w:after="100" w:afterAutospacing="1"/>
        <w:rPr>
          <w:rFonts w:eastAsia="Times New Roman" w:cstheme="minorHAnsi"/>
        </w:rPr>
      </w:pPr>
      <w:r w:rsidRPr="000C5B8F">
        <w:rPr>
          <w:rFonts w:eastAsia="Times New Roman" w:cstheme="minorHAnsi"/>
        </w:rPr>
        <w:t xml:space="preserve">5:00 Adjourn </w:t>
      </w:r>
    </w:p>
    <w:sectPr w:rsidR="004F1A2A" w:rsidRPr="000C5B8F" w:rsidSect="00D756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3BCC" w14:textId="77777777" w:rsidR="00241BFB" w:rsidRDefault="00241BFB">
      <w:r>
        <w:separator/>
      </w:r>
    </w:p>
  </w:endnote>
  <w:endnote w:type="continuationSeparator" w:id="0">
    <w:p w14:paraId="324EC2D8" w14:textId="77777777" w:rsidR="00241BFB" w:rsidRDefault="0024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85812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8D7C6A" w14:textId="77777777" w:rsidR="00AF2462" w:rsidRDefault="00D756E4" w:rsidP="00753D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EAA55B" w14:textId="77777777" w:rsidR="00AF2462" w:rsidRDefault="00366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268019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0964D1" w14:textId="77777777" w:rsidR="00AF2462" w:rsidRDefault="00D756E4" w:rsidP="00753D3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6D5EA6" w14:textId="77777777" w:rsidR="00AF2462" w:rsidRDefault="00366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B662" w14:textId="77777777" w:rsidR="00241BFB" w:rsidRDefault="00241BFB">
      <w:r>
        <w:separator/>
      </w:r>
    </w:p>
  </w:footnote>
  <w:footnote w:type="continuationSeparator" w:id="0">
    <w:p w14:paraId="6F3EF14C" w14:textId="77777777" w:rsidR="00241BFB" w:rsidRDefault="0024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12AE"/>
    <w:multiLevelType w:val="multilevel"/>
    <w:tmpl w:val="BBF2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16E6C"/>
    <w:multiLevelType w:val="hybridMultilevel"/>
    <w:tmpl w:val="0104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AE0"/>
    <w:multiLevelType w:val="hybridMultilevel"/>
    <w:tmpl w:val="D6FE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2C2A"/>
    <w:multiLevelType w:val="multilevel"/>
    <w:tmpl w:val="F2D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26EA3"/>
    <w:multiLevelType w:val="hybridMultilevel"/>
    <w:tmpl w:val="670C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7B9"/>
    <w:multiLevelType w:val="hybridMultilevel"/>
    <w:tmpl w:val="D108DD3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2227FD3"/>
    <w:multiLevelType w:val="multilevel"/>
    <w:tmpl w:val="0C64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84E2A"/>
    <w:multiLevelType w:val="hybridMultilevel"/>
    <w:tmpl w:val="590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619"/>
    <w:multiLevelType w:val="hybridMultilevel"/>
    <w:tmpl w:val="6528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466F"/>
    <w:multiLevelType w:val="multilevel"/>
    <w:tmpl w:val="C9D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535C9"/>
    <w:multiLevelType w:val="multilevel"/>
    <w:tmpl w:val="5DB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577AC"/>
    <w:multiLevelType w:val="hybridMultilevel"/>
    <w:tmpl w:val="89FE609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61745E0D"/>
    <w:multiLevelType w:val="hybridMultilevel"/>
    <w:tmpl w:val="CD7A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27E5A"/>
    <w:multiLevelType w:val="multilevel"/>
    <w:tmpl w:val="22D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52"/>
    <w:rsid w:val="00062C45"/>
    <w:rsid w:val="00091262"/>
    <w:rsid w:val="000B06DC"/>
    <w:rsid w:val="000C5B8F"/>
    <w:rsid w:val="000D3528"/>
    <w:rsid w:val="000E5BF1"/>
    <w:rsid w:val="00121933"/>
    <w:rsid w:val="00133A86"/>
    <w:rsid w:val="001D3A5D"/>
    <w:rsid w:val="001E5706"/>
    <w:rsid w:val="00241BFB"/>
    <w:rsid w:val="002851C5"/>
    <w:rsid w:val="002C0817"/>
    <w:rsid w:val="00340296"/>
    <w:rsid w:val="00366FC8"/>
    <w:rsid w:val="0039248F"/>
    <w:rsid w:val="003B0C4C"/>
    <w:rsid w:val="00415CF6"/>
    <w:rsid w:val="00422C64"/>
    <w:rsid w:val="004B1552"/>
    <w:rsid w:val="004B509F"/>
    <w:rsid w:val="004F1A2A"/>
    <w:rsid w:val="0053274D"/>
    <w:rsid w:val="00586305"/>
    <w:rsid w:val="005B4696"/>
    <w:rsid w:val="005D1F2E"/>
    <w:rsid w:val="005F670F"/>
    <w:rsid w:val="00762DEB"/>
    <w:rsid w:val="007C7CDA"/>
    <w:rsid w:val="007D5A81"/>
    <w:rsid w:val="007D6F36"/>
    <w:rsid w:val="00834E5F"/>
    <w:rsid w:val="008728B6"/>
    <w:rsid w:val="008751BC"/>
    <w:rsid w:val="008B5DD0"/>
    <w:rsid w:val="008D4AAD"/>
    <w:rsid w:val="00975989"/>
    <w:rsid w:val="009D1416"/>
    <w:rsid w:val="009F121C"/>
    <w:rsid w:val="00AA2DD5"/>
    <w:rsid w:val="00B3218F"/>
    <w:rsid w:val="00B502F8"/>
    <w:rsid w:val="00B87ADF"/>
    <w:rsid w:val="00B96D6E"/>
    <w:rsid w:val="00BA09B5"/>
    <w:rsid w:val="00BD70BD"/>
    <w:rsid w:val="00BE46FE"/>
    <w:rsid w:val="00C336D1"/>
    <w:rsid w:val="00C60696"/>
    <w:rsid w:val="00C944B0"/>
    <w:rsid w:val="00C953BC"/>
    <w:rsid w:val="00CB4DA6"/>
    <w:rsid w:val="00D02208"/>
    <w:rsid w:val="00D44508"/>
    <w:rsid w:val="00D756E4"/>
    <w:rsid w:val="00DB7915"/>
    <w:rsid w:val="00DC6BB6"/>
    <w:rsid w:val="00E262D7"/>
    <w:rsid w:val="00F75505"/>
    <w:rsid w:val="00F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A09E"/>
  <w15:chartTrackingRefBased/>
  <w15:docId w15:val="{C62F8F34-0E2C-FB45-8065-4E4C5F28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B15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1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552"/>
  </w:style>
  <w:style w:type="character" w:styleId="PageNumber">
    <w:name w:val="page number"/>
    <w:basedOn w:val="DefaultParagraphFont"/>
    <w:uiPriority w:val="99"/>
    <w:semiHidden/>
    <w:unhideWhenUsed/>
    <w:rsid w:val="004B1552"/>
  </w:style>
  <w:style w:type="character" w:styleId="PlaceholderText">
    <w:name w:val="Placeholder Text"/>
    <w:basedOn w:val="DefaultParagraphFont"/>
    <w:uiPriority w:val="99"/>
    <w:semiHidden/>
    <w:rsid w:val="000C5B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1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3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amilyforwardmt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nhancemt.org/documents/L&amp;C%20EMPLOYER%20SUPPORTED%20CHILD%20CARE%20%20(1)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tu.be/zTGQonEzKus" TargetMode="External"/><Relationship Id="rId17" Type="http://schemas.openxmlformats.org/officeDocument/2006/relationships/hyperlink" Target="https://www.naeyc.org/sites/default/files/globally-shared/downloads/PDFs/our-work/public-policy-advocacy/state_by_state_child_care_crisis_coronavirus_surveydata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enhancemt.org/" TargetMode="External"/><Relationship Id="rId20" Type="http://schemas.openxmlformats.org/officeDocument/2006/relationships/hyperlink" Target="mailto:info@enhancem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ber.umt.edu/pubs/health/ChildCare2020.pdf" TargetMode="External"/><Relationship Id="rId23" Type="http://schemas.openxmlformats.org/officeDocument/2006/relationships/hyperlink" Target="https://us02web.zoom.us/j/83880748185?pwd=eGRDYTY2anN1SGVya2I3bUFoK0JUQT0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nhancemt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helenaecc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B614AF4E394030BD9DE40900EA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67D1-D093-41B7-B3F0-CABDB4338708}"/>
      </w:docPartPr>
      <w:docPartBody>
        <w:p w:rsidR="000F1E4A" w:rsidRDefault="000F1E4A" w:rsidP="000F1E4A">
          <w:pPr>
            <w:pStyle w:val="F1B614AF4E394030BD9DE40900EA2CFC1"/>
          </w:pPr>
          <w:r w:rsidRPr="000C5B8F">
            <w:rPr>
              <w:rStyle w:val="PlaceholderText"/>
              <w:rFonts w:cstheme="minorHAnsi"/>
              <w:sz w:val="22"/>
            </w:rPr>
            <w:t>Date &amp; Time</w:t>
          </w:r>
        </w:p>
      </w:docPartBody>
    </w:docPart>
    <w:docPart>
      <w:docPartPr>
        <w:name w:val="E96B7DF15BAF416F9E229E105AAD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9C5C-D5E0-480B-BCB8-643807CE3BAF}"/>
      </w:docPartPr>
      <w:docPartBody>
        <w:p w:rsidR="000F1E4A" w:rsidRDefault="000F1E4A" w:rsidP="000F1E4A">
          <w:pPr>
            <w:pStyle w:val="E96B7DF15BAF416F9E229E105AAD7A701"/>
          </w:pPr>
          <w:r w:rsidRPr="000C5B8F">
            <w:rPr>
              <w:rFonts w:eastAsia="Times New Roman" w:cstheme="minorHAnsi"/>
              <w:color w:val="7F7F7F" w:themeColor="text1" w:themeTint="80"/>
              <w:sz w:val="22"/>
            </w:rPr>
            <w:t>Agenda OR Minutes</w:t>
          </w:r>
        </w:p>
      </w:docPartBody>
    </w:docPart>
    <w:docPart>
      <w:docPartPr>
        <w:name w:val="7BC8F04E12E24B2AA86D74650B46B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1EE9-154D-48A7-BED5-1763BDD2AC54}"/>
      </w:docPartPr>
      <w:docPartBody>
        <w:p w:rsidR="000F1E4A" w:rsidRDefault="000F1E4A" w:rsidP="000F1E4A">
          <w:pPr>
            <w:pStyle w:val="7BC8F04E12E24B2AA86D74650B46BA431"/>
          </w:pPr>
          <w:r w:rsidRPr="000C5B8F">
            <w:rPr>
              <w:rFonts w:eastAsia="Times New Roman" w:cstheme="minorHAnsi"/>
              <w:color w:val="7F7F7F" w:themeColor="text1" w:themeTint="80"/>
              <w:sz w:val="22"/>
            </w:rPr>
            <w:t>Location or Zoom Link</w:t>
          </w:r>
        </w:p>
      </w:docPartBody>
    </w:docPart>
    <w:docPart>
      <w:docPartPr>
        <w:name w:val="9487678BB8A94DCCA2E56F784670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98F3-07B7-41E3-864E-11DD04F7EA9E}"/>
      </w:docPartPr>
      <w:docPartBody>
        <w:p w:rsidR="00A41D4F" w:rsidRDefault="000F1E4A" w:rsidP="000F1E4A">
          <w:pPr>
            <w:pStyle w:val="9487678BB8A94DCCA2E56F784670CFA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E8D4FC6623E46CEA2A24C3856EA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5087-333F-40D0-8127-3B4993D658ED}"/>
      </w:docPartPr>
      <w:docPartBody>
        <w:p w:rsidR="00A41D4F" w:rsidRDefault="000F1E4A" w:rsidP="000F1E4A">
          <w:pPr>
            <w:pStyle w:val="CE8D4FC6623E46CEA2A24C3856EA104A"/>
          </w:pPr>
          <w:r>
            <w:rPr>
              <w:rStyle w:val="Placehold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74"/>
    <w:rsid w:val="00025109"/>
    <w:rsid w:val="000F1E4A"/>
    <w:rsid w:val="007B1C74"/>
    <w:rsid w:val="00A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E4A"/>
    <w:rPr>
      <w:color w:val="808080"/>
    </w:rPr>
  </w:style>
  <w:style w:type="paragraph" w:customStyle="1" w:styleId="E7F12C0A361D493FB8AD2AF61CA25F9C">
    <w:name w:val="E7F12C0A361D493FB8AD2AF61CA25F9C"/>
    <w:rsid w:val="007B1C74"/>
  </w:style>
  <w:style w:type="paragraph" w:customStyle="1" w:styleId="EA82378DBE3340C6B75E37754EED0EE4">
    <w:name w:val="EA82378DBE3340C6B75E37754EED0EE4"/>
    <w:rsid w:val="007B1C74"/>
  </w:style>
  <w:style w:type="paragraph" w:customStyle="1" w:styleId="0A83EABD0F3C442E83301769B59B915F">
    <w:name w:val="0A83EABD0F3C442E83301769B59B915F"/>
    <w:rsid w:val="007B1C74"/>
  </w:style>
  <w:style w:type="paragraph" w:customStyle="1" w:styleId="C36C02426E8343CE89DDA27AFA84E45F">
    <w:name w:val="C36C02426E8343CE89DDA27AFA84E45F"/>
    <w:rsid w:val="007B1C74"/>
  </w:style>
  <w:style w:type="paragraph" w:customStyle="1" w:styleId="F1B614AF4E394030BD9DE40900EA2CFC">
    <w:name w:val="F1B614AF4E394030BD9DE40900EA2CFC"/>
    <w:rsid w:val="007B1C74"/>
  </w:style>
  <w:style w:type="paragraph" w:customStyle="1" w:styleId="4B8EFEB8912046D6A4F8F9B08F48FB31">
    <w:name w:val="4B8EFEB8912046D6A4F8F9B08F48FB31"/>
    <w:rsid w:val="007B1C74"/>
  </w:style>
  <w:style w:type="paragraph" w:customStyle="1" w:styleId="E96B7DF15BAF416F9E229E105AAD7A70">
    <w:name w:val="E96B7DF15BAF416F9E229E105AAD7A70"/>
    <w:rsid w:val="007B1C74"/>
  </w:style>
  <w:style w:type="paragraph" w:customStyle="1" w:styleId="7BC8F04E12E24B2AA86D74650B46BA43">
    <w:name w:val="7BC8F04E12E24B2AA86D74650B46BA43"/>
    <w:rsid w:val="007B1C74"/>
  </w:style>
  <w:style w:type="paragraph" w:customStyle="1" w:styleId="F1B614AF4E394030BD9DE40900EA2CFC1">
    <w:name w:val="F1B614AF4E394030BD9DE40900EA2CFC1"/>
    <w:rsid w:val="000F1E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96B7DF15BAF416F9E229E105AAD7A701">
    <w:name w:val="E96B7DF15BAF416F9E229E105AAD7A701"/>
    <w:rsid w:val="000F1E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BC8F04E12E24B2AA86D74650B46BA431">
    <w:name w:val="7BC8F04E12E24B2AA86D74650B46BA431"/>
    <w:rsid w:val="000F1E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487678BB8A94DCCA2E56F784670CFAD">
    <w:name w:val="9487678BB8A94DCCA2E56F784670CFAD"/>
    <w:rsid w:val="000F1E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E8D4FC6623E46CEA2A24C3856EA104A">
    <w:name w:val="CE8D4FC6623E46CEA2A24C3856EA104A"/>
    <w:rsid w:val="000F1E4A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3272BA168A045958DE07848A17981B1">
    <w:name w:val="23272BA168A045958DE07848A17981B1"/>
    <w:rsid w:val="00025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29EA458BE804EBF92970DF308180A" ma:contentTypeVersion="12" ma:contentTypeDescription="Create a new document." ma:contentTypeScope="" ma:versionID="5d380cb3d4e5d46b896a03577bb15cbf">
  <xsd:schema xmlns:xsd="http://www.w3.org/2001/XMLSchema" xmlns:xs="http://www.w3.org/2001/XMLSchema" xmlns:p="http://schemas.microsoft.com/office/2006/metadata/properties" xmlns:ns3="2d2d35a1-f8da-4915-9193-562af516d6a0" xmlns:ns4="30f4b8b8-0b41-4f63-9cae-87e99c94e89a" targetNamespace="http://schemas.microsoft.com/office/2006/metadata/properties" ma:root="true" ma:fieldsID="2bf448868fbbfb53e7fbcc6d912ba464" ns3:_="" ns4:_="">
    <xsd:import namespace="2d2d35a1-f8da-4915-9193-562af516d6a0"/>
    <xsd:import namespace="30f4b8b8-0b41-4f63-9cae-87e99c94e8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d35a1-f8da-4915-9193-562af516d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4b8b8-0b41-4f63-9cae-87e99c94e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8B33-CBA9-47FC-92F4-CDD8FF71E989}">
  <ds:schemaRefs>
    <ds:schemaRef ds:uri="http://purl.org/dc/elements/1.1/"/>
    <ds:schemaRef ds:uri="http://www.w3.org/XML/1998/namespace"/>
    <ds:schemaRef ds:uri="http://schemas.microsoft.com/office/2006/metadata/properties"/>
    <ds:schemaRef ds:uri="30f4b8b8-0b41-4f63-9cae-87e99c94e89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d2d35a1-f8da-4915-9193-562af516d6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EF4D4B-B02B-4424-9485-09DAB6B89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C85CB-AE3D-4BE6-AF00-2AEBC3136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d35a1-f8da-4915-9193-562af516d6a0"/>
    <ds:schemaRef ds:uri="30f4b8b8-0b41-4f63-9cae-87e99c94e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0F3FA-3B04-4CFC-8C7E-F6612B8F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Peters</cp:lastModifiedBy>
  <cp:revision>4</cp:revision>
  <dcterms:created xsi:type="dcterms:W3CDTF">2021-01-12T00:02:00Z</dcterms:created>
  <dcterms:modified xsi:type="dcterms:W3CDTF">2021-01-13T17:33:00Z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0x010100CD329EA458BE804EBF92970DF308180A</vt:lpwstr>
  </property>
</Properties>
</file>